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3681" w14:textId="77777777" w:rsidR="00226AE9" w:rsidRPr="00501088" w:rsidRDefault="00226AE9" w:rsidP="0084568E">
      <w:pPr>
        <w:rPr>
          <w:rFonts w:ascii="Calibri" w:hAnsi="Calibri" w:cs="Calibri"/>
          <w:b/>
          <w:sz w:val="22"/>
          <w:szCs w:val="22"/>
        </w:rPr>
      </w:pPr>
      <w:r w:rsidRPr="00501088">
        <w:rPr>
          <w:rFonts w:ascii="Calibri" w:hAnsi="Calibri" w:cs="Calibri"/>
          <w:b/>
          <w:sz w:val="22"/>
          <w:szCs w:val="22"/>
        </w:rPr>
        <w:t xml:space="preserve">Kentucky </w:t>
      </w:r>
      <w:r w:rsidR="0084568E" w:rsidRPr="00501088">
        <w:rPr>
          <w:rFonts w:ascii="Calibri" w:hAnsi="Calibri" w:cs="Calibri"/>
          <w:b/>
          <w:sz w:val="22"/>
          <w:szCs w:val="22"/>
        </w:rPr>
        <w:t xml:space="preserve">Guidelines </w:t>
      </w:r>
      <w:r w:rsidR="006F21AC">
        <w:rPr>
          <w:rFonts w:ascii="Calibri" w:hAnsi="Calibri" w:cs="Calibri"/>
          <w:b/>
          <w:sz w:val="22"/>
          <w:szCs w:val="22"/>
        </w:rPr>
        <w:t>f</w:t>
      </w:r>
      <w:r w:rsidRPr="00501088">
        <w:rPr>
          <w:rFonts w:ascii="Calibri" w:hAnsi="Calibri" w:cs="Calibri"/>
          <w:b/>
          <w:sz w:val="22"/>
          <w:szCs w:val="22"/>
        </w:rPr>
        <w:t>or</w:t>
      </w:r>
      <w:r w:rsidR="0084568E" w:rsidRPr="00501088">
        <w:rPr>
          <w:rFonts w:ascii="Calibri" w:hAnsi="Calibri" w:cs="Calibri"/>
          <w:b/>
          <w:sz w:val="22"/>
          <w:szCs w:val="22"/>
        </w:rPr>
        <w:t xml:space="preserve"> Including</w:t>
      </w:r>
      <w:r w:rsidRPr="00501088">
        <w:rPr>
          <w:rFonts w:ascii="Calibri" w:hAnsi="Calibri" w:cs="Calibri"/>
          <w:b/>
          <w:sz w:val="22"/>
          <w:szCs w:val="22"/>
        </w:rPr>
        <w:t xml:space="preserve"> Chondroitin Sulfate and Glucosamine Hydrochloride</w:t>
      </w:r>
      <w:r w:rsidR="0084568E" w:rsidRPr="00501088">
        <w:rPr>
          <w:rFonts w:ascii="Calibri" w:hAnsi="Calibri" w:cs="Calibri"/>
          <w:b/>
          <w:sz w:val="22"/>
          <w:szCs w:val="22"/>
        </w:rPr>
        <w:t xml:space="preserve"> in Animal Feeds</w:t>
      </w:r>
    </w:p>
    <w:p w14:paraId="0858CD4E" w14:textId="77777777" w:rsidR="00226AE9" w:rsidRPr="00501088" w:rsidRDefault="00226AE9">
      <w:pPr>
        <w:rPr>
          <w:rFonts w:ascii="Calibri" w:hAnsi="Calibri" w:cs="Calibri"/>
          <w:sz w:val="22"/>
          <w:szCs w:val="22"/>
        </w:rPr>
      </w:pPr>
    </w:p>
    <w:p w14:paraId="51C8E607" w14:textId="77777777" w:rsidR="00226AE9" w:rsidRPr="00501088" w:rsidRDefault="00226AE9">
      <w:pPr>
        <w:rPr>
          <w:rFonts w:ascii="Calibri" w:hAnsi="Calibri" w:cs="Calibri"/>
          <w:sz w:val="22"/>
          <w:szCs w:val="22"/>
        </w:rPr>
      </w:pPr>
      <w:r w:rsidRPr="00501088">
        <w:rPr>
          <w:rFonts w:ascii="Calibri" w:hAnsi="Calibri" w:cs="Calibri"/>
          <w:sz w:val="22"/>
          <w:szCs w:val="22"/>
        </w:rPr>
        <w:t xml:space="preserve">Chondroitin sulfate and glucosamine hydrochloride are ingredients used in animal and human food supplements.  These ingredients have developed name recognition among consumers based on their increased availability in supplement products.  Currently, we have received no consumer complaints to suggest a safety concern.  Based on their use as dietary supplements for humans, history of use in equine supplements, no indication of a safety concern, and an obvious desire of consumers for supplements containing these ingredients, products containing chondroitin sulfate </w:t>
      </w:r>
      <w:r w:rsidR="006F21AC">
        <w:rPr>
          <w:rFonts w:ascii="Calibri" w:hAnsi="Calibri" w:cs="Calibri"/>
          <w:sz w:val="22"/>
          <w:szCs w:val="22"/>
        </w:rPr>
        <w:t>a</w:t>
      </w:r>
      <w:r w:rsidRPr="00501088">
        <w:rPr>
          <w:rFonts w:ascii="Calibri" w:hAnsi="Calibri" w:cs="Calibri"/>
          <w:sz w:val="22"/>
          <w:szCs w:val="22"/>
        </w:rPr>
        <w:t xml:space="preserve">nd glucosamine hydrochloride </w:t>
      </w:r>
      <w:r w:rsidR="0084568E" w:rsidRPr="00501088">
        <w:rPr>
          <w:rFonts w:ascii="Calibri" w:hAnsi="Calibri" w:cs="Calibri"/>
          <w:sz w:val="22"/>
          <w:szCs w:val="22"/>
        </w:rPr>
        <w:t>may</w:t>
      </w:r>
      <w:r w:rsidRPr="00501088">
        <w:rPr>
          <w:rFonts w:ascii="Calibri" w:hAnsi="Calibri" w:cs="Calibri"/>
          <w:sz w:val="22"/>
          <w:szCs w:val="22"/>
        </w:rPr>
        <w:t xml:space="preserve"> be registered for distribution in Kentucky.  </w:t>
      </w:r>
    </w:p>
    <w:p w14:paraId="232D7954" w14:textId="77777777" w:rsidR="00226AE9" w:rsidRPr="00501088" w:rsidRDefault="00226AE9">
      <w:pPr>
        <w:rPr>
          <w:rFonts w:ascii="Calibri" w:hAnsi="Calibri" w:cs="Calibri"/>
          <w:sz w:val="22"/>
          <w:szCs w:val="22"/>
        </w:rPr>
      </w:pPr>
    </w:p>
    <w:p w14:paraId="22945CBD" w14:textId="77777777" w:rsidR="00226AE9" w:rsidRDefault="00226AE9">
      <w:pPr>
        <w:pStyle w:val="Arial"/>
        <w:rPr>
          <w:rFonts w:ascii="Calibri" w:hAnsi="Calibri" w:cs="Calibri"/>
          <w:sz w:val="22"/>
          <w:szCs w:val="22"/>
        </w:rPr>
      </w:pPr>
      <w:r w:rsidRPr="00501088">
        <w:rPr>
          <w:rFonts w:ascii="Calibri" w:hAnsi="Calibri" w:cs="Calibri"/>
          <w:sz w:val="22"/>
          <w:szCs w:val="22"/>
        </w:rPr>
        <w:t>The following are guidelines for registrations:</w:t>
      </w:r>
    </w:p>
    <w:p w14:paraId="30B6949B" w14:textId="77777777" w:rsidR="006F21AC" w:rsidRPr="00501088" w:rsidRDefault="006F21AC">
      <w:pPr>
        <w:pStyle w:val="Arial"/>
        <w:rPr>
          <w:rFonts w:ascii="Calibri" w:hAnsi="Calibri" w:cs="Calibri"/>
          <w:sz w:val="22"/>
          <w:szCs w:val="22"/>
        </w:rPr>
      </w:pPr>
    </w:p>
    <w:p w14:paraId="676FBEE5" w14:textId="77777777" w:rsidR="00226AE9" w:rsidRPr="00501088" w:rsidRDefault="00226AE9" w:rsidP="006F21AC">
      <w:pPr>
        <w:numPr>
          <w:ilvl w:val="0"/>
          <w:numId w:val="1"/>
        </w:numPr>
        <w:tabs>
          <w:tab w:val="clear" w:pos="360"/>
        </w:tabs>
        <w:rPr>
          <w:rFonts w:ascii="Calibri" w:hAnsi="Calibri" w:cs="Calibri"/>
          <w:sz w:val="22"/>
          <w:szCs w:val="22"/>
        </w:rPr>
      </w:pPr>
      <w:r w:rsidRPr="00501088">
        <w:rPr>
          <w:rFonts w:ascii="Calibri" w:hAnsi="Calibri" w:cs="Calibri"/>
          <w:sz w:val="22"/>
          <w:szCs w:val="22"/>
        </w:rPr>
        <w:t>Labeling must follow the format and requirements of the Kentucky Commercial Feed Law.</w:t>
      </w:r>
    </w:p>
    <w:p w14:paraId="44FB470F" w14:textId="77777777" w:rsidR="00226AE9" w:rsidRPr="00501088" w:rsidRDefault="00226AE9">
      <w:pPr>
        <w:ind w:left="720"/>
        <w:rPr>
          <w:rFonts w:ascii="Calibri" w:hAnsi="Calibri" w:cs="Calibri"/>
          <w:sz w:val="22"/>
          <w:szCs w:val="22"/>
        </w:rPr>
      </w:pPr>
    </w:p>
    <w:p w14:paraId="76E1EB8E" w14:textId="77777777" w:rsidR="00226AE9" w:rsidRPr="00501088" w:rsidRDefault="00226AE9" w:rsidP="006F21AC">
      <w:pPr>
        <w:numPr>
          <w:ilvl w:val="0"/>
          <w:numId w:val="1"/>
        </w:numPr>
        <w:tabs>
          <w:tab w:val="clear" w:pos="360"/>
        </w:tabs>
        <w:rPr>
          <w:rFonts w:ascii="Calibri" w:hAnsi="Calibri" w:cs="Calibri"/>
          <w:sz w:val="22"/>
          <w:szCs w:val="22"/>
        </w:rPr>
      </w:pPr>
      <w:r w:rsidRPr="00501088">
        <w:rPr>
          <w:rFonts w:ascii="Calibri" w:hAnsi="Calibri" w:cs="Calibri"/>
          <w:sz w:val="22"/>
          <w:szCs w:val="22"/>
        </w:rPr>
        <w:t xml:space="preserve">No performance claim will be permitted on the label that would cause the supplement to be declared a drug or food additive unless the claim has been approved by FDA.  </w:t>
      </w:r>
    </w:p>
    <w:p w14:paraId="54169002" w14:textId="77777777" w:rsidR="00226AE9" w:rsidRPr="00501088" w:rsidRDefault="00226AE9">
      <w:pPr>
        <w:rPr>
          <w:rFonts w:ascii="Calibri" w:hAnsi="Calibri" w:cs="Calibri"/>
          <w:sz w:val="22"/>
          <w:szCs w:val="22"/>
        </w:rPr>
      </w:pPr>
    </w:p>
    <w:p w14:paraId="009F8C73" w14:textId="77777777" w:rsidR="00226AE9" w:rsidRPr="00501088" w:rsidRDefault="00226AE9" w:rsidP="006F21AC">
      <w:pPr>
        <w:numPr>
          <w:ilvl w:val="0"/>
          <w:numId w:val="1"/>
        </w:numPr>
        <w:tabs>
          <w:tab w:val="clear" w:pos="360"/>
        </w:tabs>
        <w:rPr>
          <w:rFonts w:ascii="Calibri" w:hAnsi="Calibri" w:cs="Calibri"/>
          <w:sz w:val="22"/>
          <w:szCs w:val="22"/>
        </w:rPr>
      </w:pPr>
      <w:r w:rsidRPr="00501088">
        <w:rPr>
          <w:rFonts w:ascii="Calibri" w:hAnsi="Calibri" w:cs="Calibri"/>
          <w:sz w:val="22"/>
          <w:szCs w:val="22"/>
        </w:rPr>
        <w:t xml:space="preserve">If the label makes special reference to the presence of chondroitin sulfate or glucosamine hydrochloride, or the product’s primary purpose is to provide one of these ingredients, then the amount of ingredient present must be guaranteed in the guaranteed analysis.  Guarantees should be expressed as a minimum quantity in appropriate units, such as grams/ounce, milligram/ounce, or other unit consistent with the feeding directions.  The guarantee should be verifiable by laboratory analysis.  </w:t>
      </w:r>
    </w:p>
    <w:p w14:paraId="03DBC497" w14:textId="77777777" w:rsidR="00226AE9" w:rsidRPr="00501088" w:rsidRDefault="00226AE9">
      <w:pPr>
        <w:rPr>
          <w:rFonts w:ascii="Calibri" w:hAnsi="Calibri" w:cs="Calibri"/>
          <w:sz w:val="22"/>
          <w:szCs w:val="22"/>
        </w:rPr>
      </w:pPr>
    </w:p>
    <w:p w14:paraId="211179CC" w14:textId="77777777" w:rsidR="00226AE9" w:rsidRPr="00501088" w:rsidRDefault="00226AE9" w:rsidP="006F21AC">
      <w:pPr>
        <w:numPr>
          <w:ilvl w:val="0"/>
          <w:numId w:val="1"/>
        </w:numPr>
        <w:tabs>
          <w:tab w:val="clear" w:pos="360"/>
        </w:tabs>
        <w:rPr>
          <w:rFonts w:ascii="Calibri" w:hAnsi="Calibri" w:cs="Calibri"/>
          <w:sz w:val="22"/>
          <w:szCs w:val="22"/>
        </w:rPr>
      </w:pPr>
      <w:r w:rsidRPr="00501088">
        <w:rPr>
          <w:rFonts w:ascii="Calibri" w:hAnsi="Calibri" w:cs="Calibri"/>
          <w:sz w:val="22"/>
          <w:szCs w:val="22"/>
        </w:rPr>
        <w:t>The ingredient guarantee must be denoted with an asterisk, such as:</w:t>
      </w:r>
    </w:p>
    <w:p w14:paraId="367A5B23" w14:textId="77777777" w:rsidR="00226AE9" w:rsidRPr="00501088" w:rsidRDefault="0084568E" w:rsidP="006F21AC">
      <w:pPr>
        <w:ind w:firstLine="360"/>
        <w:rPr>
          <w:rFonts w:ascii="Calibri" w:hAnsi="Calibri" w:cs="Calibri"/>
          <w:b/>
          <w:sz w:val="22"/>
          <w:szCs w:val="22"/>
        </w:rPr>
      </w:pPr>
      <w:r w:rsidRPr="00501088">
        <w:rPr>
          <w:rFonts w:ascii="Calibri" w:hAnsi="Calibri" w:cs="Calibri"/>
          <w:b/>
          <w:sz w:val="22"/>
          <w:szCs w:val="22"/>
        </w:rPr>
        <w:t>Glucosamine, minimum*</w:t>
      </w:r>
      <w:r w:rsidRPr="00501088">
        <w:rPr>
          <w:rFonts w:ascii="Calibri" w:hAnsi="Calibri" w:cs="Calibri"/>
          <w:b/>
          <w:sz w:val="22"/>
          <w:szCs w:val="22"/>
        </w:rPr>
        <w:tab/>
      </w:r>
      <w:r w:rsidRPr="00501088">
        <w:rPr>
          <w:rFonts w:ascii="Calibri" w:hAnsi="Calibri" w:cs="Calibri"/>
          <w:b/>
          <w:sz w:val="22"/>
          <w:szCs w:val="22"/>
        </w:rPr>
        <w:tab/>
        <w:t>100 mg/ounce</w:t>
      </w:r>
      <w:r w:rsidRPr="00501088">
        <w:rPr>
          <w:rFonts w:ascii="Calibri" w:hAnsi="Calibri" w:cs="Calibri"/>
          <w:b/>
          <w:sz w:val="22"/>
          <w:szCs w:val="22"/>
        </w:rPr>
        <w:tab/>
      </w:r>
      <w:r w:rsidRPr="00501088">
        <w:rPr>
          <w:rFonts w:ascii="Calibri" w:hAnsi="Calibri" w:cs="Calibri"/>
          <w:b/>
          <w:sz w:val="22"/>
          <w:szCs w:val="22"/>
        </w:rPr>
        <w:tab/>
      </w:r>
      <w:r w:rsidRPr="00501088">
        <w:rPr>
          <w:rFonts w:ascii="Calibri" w:hAnsi="Calibri" w:cs="Calibri"/>
          <w:b/>
          <w:sz w:val="22"/>
          <w:szCs w:val="22"/>
        </w:rPr>
        <w:tab/>
      </w:r>
    </w:p>
    <w:p w14:paraId="0F0727F8" w14:textId="77777777" w:rsidR="00226AE9" w:rsidRPr="00501088" w:rsidRDefault="00226AE9" w:rsidP="006F21AC">
      <w:pPr>
        <w:ind w:firstLine="360"/>
        <w:rPr>
          <w:rFonts w:ascii="Calibri" w:hAnsi="Calibri" w:cs="Calibri"/>
          <w:sz w:val="22"/>
          <w:szCs w:val="22"/>
        </w:rPr>
      </w:pPr>
      <w:r w:rsidRPr="00501088">
        <w:rPr>
          <w:rFonts w:ascii="Calibri" w:hAnsi="Calibri" w:cs="Calibri"/>
          <w:b/>
          <w:sz w:val="22"/>
          <w:szCs w:val="22"/>
        </w:rPr>
        <w:t xml:space="preserve">Chondroitin sulfate, minimum*   </w:t>
      </w:r>
      <w:r w:rsidR="0084568E" w:rsidRPr="00501088">
        <w:rPr>
          <w:rFonts w:ascii="Calibri" w:hAnsi="Calibri" w:cs="Calibri"/>
          <w:b/>
          <w:sz w:val="22"/>
          <w:szCs w:val="22"/>
        </w:rPr>
        <w:tab/>
      </w:r>
      <w:r w:rsidRPr="00501088">
        <w:rPr>
          <w:rFonts w:ascii="Calibri" w:hAnsi="Calibri" w:cs="Calibri"/>
          <w:b/>
          <w:sz w:val="22"/>
          <w:szCs w:val="22"/>
        </w:rPr>
        <w:t>50 mg/ounce</w:t>
      </w:r>
    </w:p>
    <w:p w14:paraId="20951396" w14:textId="77777777" w:rsidR="00226AE9" w:rsidRPr="00501088" w:rsidRDefault="00226AE9">
      <w:pPr>
        <w:ind w:left="1440"/>
        <w:rPr>
          <w:rFonts w:ascii="Calibri" w:hAnsi="Calibri" w:cs="Calibri"/>
          <w:sz w:val="22"/>
          <w:szCs w:val="22"/>
        </w:rPr>
      </w:pPr>
    </w:p>
    <w:p w14:paraId="121D27B4" w14:textId="77777777" w:rsidR="00226AE9" w:rsidRPr="00501088" w:rsidRDefault="00226AE9" w:rsidP="006F21AC">
      <w:pPr>
        <w:ind w:left="360"/>
        <w:rPr>
          <w:rFonts w:ascii="Calibri" w:hAnsi="Calibri" w:cs="Calibri"/>
          <w:sz w:val="22"/>
          <w:szCs w:val="22"/>
        </w:rPr>
      </w:pPr>
      <w:r w:rsidRPr="00501088">
        <w:rPr>
          <w:rFonts w:ascii="Calibri" w:hAnsi="Calibri" w:cs="Calibri"/>
          <w:sz w:val="22"/>
          <w:szCs w:val="22"/>
        </w:rPr>
        <w:t xml:space="preserve">The following or similar qualifying statement </w:t>
      </w:r>
      <w:r w:rsidR="00D0465C" w:rsidRPr="00501088">
        <w:rPr>
          <w:rFonts w:ascii="Calibri" w:hAnsi="Calibri" w:cs="Calibri"/>
          <w:sz w:val="22"/>
          <w:szCs w:val="22"/>
        </w:rPr>
        <w:t>should</w:t>
      </w:r>
      <w:r w:rsidRPr="00501088">
        <w:rPr>
          <w:rFonts w:ascii="Calibri" w:hAnsi="Calibri" w:cs="Calibri"/>
          <w:sz w:val="22"/>
          <w:szCs w:val="22"/>
        </w:rPr>
        <w:t xml:space="preserve"> appear immediately after the last such guarantee in the same size type as the guarantees.</w:t>
      </w:r>
    </w:p>
    <w:p w14:paraId="0388DF70" w14:textId="77777777" w:rsidR="00226AE9" w:rsidRPr="00501088" w:rsidRDefault="00226AE9">
      <w:pPr>
        <w:ind w:left="1440"/>
        <w:rPr>
          <w:rFonts w:ascii="Calibri" w:hAnsi="Calibri" w:cs="Calibri"/>
          <w:sz w:val="22"/>
          <w:szCs w:val="22"/>
        </w:rPr>
      </w:pPr>
    </w:p>
    <w:p w14:paraId="34F08442" w14:textId="77777777" w:rsidR="00226AE9" w:rsidRPr="00501088" w:rsidRDefault="00226AE9" w:rsidP="006F21AC">
      <w:pPr>
        <w:pStyle w:val="BodyTextIndent"/>
        <w:numPr>
          <w:ilvl w:val="0"/>
          <w:numId w:val="2"/>
        </w:numPr>
        <w:tabs>
          <w:tab w:val="clear" w:pos="360"/>
          <w:tab w:val="num" w:pos="720"/>
        </w:tabs>
        <w:ind w:left="720"/>
        <w:rPr>
          <w:rFonts w:ascii="Calibri" w:hAnsi="Calibri" w:cs="Calibri"/>
          <w:sz w:val="22"/>
          <w:szCs w:val="22"/>
        </w:rPr>
      </w:pPr>
      <w:r w:rsidRPr="00501088">
        <w:rPr>
          <w:rFonts w:ascii="Calibri" w:hAnsi="Calibri" w:cs="Calibri"/>
          <w:b/>
          <w:sz w:val="22"/>
          <w:szCs w:val="22"/>
        </w:rPr>
        <w:t>For dog and cat supplements</w:t>
      </w:r>
      <w:r w:rsidRPr="00501088">
        <w:rPr>
          <w:rFonts w:ascii="Calibri" w:hAnsi="Calibri" w:cs="Calibri"/>
          <w:sz w:val="22"/>
          <w:szCs w:val="22"/>
        </w:rPr>
        <w:t xml:space="preserve">, we </w:t>
      </w:r>
      <w:r w:rsidR="00D0465C" w:rsidRPr="00501088">
        <w:rPr>
          <w:rFonts w:ascii="Calibri" w:hAnsi="Calibri" w:cs="Calibri"/>
          <w:sz w:val="22"/>
          <w:szCs w:val="22"/>
        </w:rPr>
        <w:t>require</w:t>
      </w:r>
      <w:r w:rsidRPr="00501088">
        <w:rPr>
          <w:rFonts w:ascii="Calibri" w:hAnsi="Calibri" w:cs="Calibri"/>
          <w:sz w:val="22"/>
          <w:szCs w:val="22"/>
        </w:rPr>
        <w:t xml:space="preserve"> the use of the following AAFCO statement:</w:t>
      </w:r>
    </w:p>
    <w:p w14:paraId="0A0EB724" w14:textId="77777777" w:rsidR="00226AE9" w:rsidRPr="00501088" w:rsidRDefault="00226AE9">
      <w:pPr>
        <w:pStyle w:val="BodyTextIndent"/>
        <w:rPr>
          <w:rFonts w:ascii="Calibri" w:hAnsi="Calibri" w:cs="Calibri"/>
          <w:sz w:val="22"/>
          <w:szCs w:val="22"/>
        </w:rPr>
      </w:pPr>
    </w:p>
    <w:p w14:paraId="7194876A" w14:textId="77777777" w:rsidR="00226AE9" w:rsidRPr="00501088" w:rsidRDefault="00226AE9" w:rsidP="006F21AC">
      <w:pPr>
        <w:pStyle w:val="BodyTextIndent2"/>
        <w:ind w:left="360" w:firstLine="360"/>
        <w:rPr>
          <w:rFonts w:ascii="Calibri" w:hAnsi="Calibri" w:cs="Calibri"/>
          <w:b/>
          <w:sz w:val="22"/>
          <w:szCs w:val="22"/>
        </w:rPr>
      </w:pPr>
      <w:r w:rsidRPr="00501088">
        <w:rPr>
          <w:rFonts w:ascii="Calibri" w:hAnsi="Calibri" w:cs="Calibri"/>
          <w:b/>
          <w:sz w:val="22"/>
          <w:szCs w:val="22"/>
        </w:rPr>
        <w:t>*Not recognized as an essential nutrient by the AAFCO Dog (or Cat) Food Nutrient Profiles.</w:t>
      </w:r>
    </w:p>
    <w:p w14:paraId="6A1BD535" w14:textId="77777777" w:rsidR="00D0465C" w:rsidRPr="00501088" w:rsidRDefault="00D0465C">
      <w:pPr>
        <w:pStyle w:val="BodyTextIndent2"/>
        <w:rPr>
          <w:rFonts w:ascii="Calibri" w:hAnsi="Calibri" w:cs="Calibri"/>
          <w:b/>
          <w:sz w:val="22"/>
          <w:szCs w:val="22"/>
        </w:rPr>
      </w:pPr>
    </w:p>
    <w:p w14:paraId="48CF3B14" w14:textId="1CA303F5" w:rsidR="00226AE9" w:rsidRPr="003C0871" w:rsidRDefault="00226AE9" w:rsidP="006F21AC">
      <w:pPr>
        <w:numPr>
          <w:ilvl w:val="0"/>
          <w:numId w:val="3"/>
        </w:numPr>
        <w:tabs>
          <w:tab w:val="clear" w:pos="360"/>
          <w:tab w:val="num" w:pos="720"/>
        </w:tabs>
        <w:ind w:left="720"/>
        <w:rPr>
          <w:rFonts w:ascii="Calibri" w:hAnsi="Calibri" w:cs="Calibri"/>
          <w:sz w:val="22"/>
          <w:szCs w:val="22"/>
        </w:rPr>
      </w:pPr>
      <w:r w:rsidRPr="00501088">
        <w:rPr>
          <w:rFonts w:ascii="Calibri" w:hAnsi="Calibri" w:cs="Calibri"/>
          <w:b/>
          <w:sz w:val="22"/>
          <w:szCs w:val="22"/>
        </w:rPr>
        <w:t xml:space="preserve">For specialty pets, equine, </w:t>
      </w:r>
      <w:r w:rsidRPr="003C0871">
        <w:rPr>
          <w:rFonts w:ascii="Calibri" w:hAnsi="Calibri" w:cs="Calibri"/>
          <w:sz w:val="22"/>
          <w:szCs w:val="22"/>
        </w:rPr>
        <w:t xml:space="preserve">and other </w:t>
      </w:r>
      <w:r w:rsidR="00F0164E" w:rsidRPr="003C0871">
        <w:rPr>
          <w:rFonts w:ascii="Calibri" w:hAnsi="Calibri" w:cs="Calibri"/>
          <w:sz w:val="22"/>
          <w:szCs w:val="22"/>
        </w:rPr>
        <w:t>species</w:t>
      </w:r>
      <w:r w:rsidRPr="003C0871">
        <w:rPr>
          <w:rFonts w:ascii="Calibri" w:hAnsi="Calibri" w:cs="Calibri"/>
          <w:sz w:val="22"/>
          <w:szCs w:val="22"/>
        </w:rPr>
        <w:t xml:space="preserve"> supplements</w:t>
      </w:r>
      <w:r w:rsidR="00D0465C" w:rsidRPr="003C0871">
        <w:rPr>
          <w:rFonts w:ascii="Calibri" w:hAnsi="Calibri" w:cs="Calibri"/>
          <w:sz w:val="22"/>
          <w:szCs w:val="22"/>
        </w:rPr>
        <w:t xml:space="preserve"> we suggest</w:t>
      </w:r>
      <w:r w:rsidRPr="003C0871">
        <w:rPr>
          <w:rFonts w:ascii="Calibri" w:hAnsi="Calibri" w:cs="Calibri"/>
          <w:sz w:val="22"/>
          <w:szCs w:val="22"/>
        </w:rPr>
        <w:t>.</w:t>
      </w:r>
    </w:p>
    <w:p w14:paraId="511A4C86" w14:textId="77777777" w:rsidR="00226AE9" w:rsidRPr="00501088" w:rsidRDefault="00226AE9">
      <w:pPr>
        <w:ind w:left="1440"/>
        <w:rPr>
          <w:rFonts w:ascii="Calibri" w:hAnsi="Calibri" w:cs="Calibri"/>
          <w:sz w:val="22"/>
          <w:szCs w:val="22"/>
        </w:rPr>
      </w:pPr>
    </w:p>
    <w:p w14:paraId="78F69DD9" w14:textId="77777777" w:rsidR="00226AE9" w:rsidRPr="00501088" w:rsidRDefault="00226AE9" w:rsidP="006F21AC">
      <w:pPr>
        <w:pStyle w:val="BodyTextIndent2"/>
        <w:ind w:left="0" w:firstLine="720"/>
        <w:rPr>
          <w:rFonts w:ascii="Calibri" w:hAnsi="Calibri" w:cs="Calibri"/>
          <w:b/>
          <w:sz w:val="22"/>
          <w:szCs w:val="22"/>
        </w:rPr>
      </w:pPr>
      <w:r w:rsidRPr="00501088">
        <w:rPr>
          <w:rFonts w:ascii="Calibri" w:hAnsi="Calibri" w:cs="Calibri"/>
          <w:b/>
          <w:sz w:val="22"/>
          <w:szCs w:val="22"/>
        </w:rPr>
        <w:t>*Not recognized as an essential dietary nutrient.</w:t>
      </w:r>
    </w:p>
    <w:p w14:paraId="281280A0" w14:textId="77777777" w:rsidR="00226AE9" w:rsidRPr="00501088" w:rsidRDefault="00226AE9">
      <w:pPr>
        <w:pStyle w:val="BodyTextIndent2"/>
        <w:rPr>
          <w:rFonts w:ascii="Calibri" w:hAnsi="Calibri" w:cs="Calibri"/>
          <w:b/>
          <w:sz w:val="22"/>
          <w:szCs w:val="22"/>
        </w:rPr>
      </w:pPr>
    </w:p>
    <w:p w14:paraId="68DD3817" w14:textId="77777777" w:rsidR="00226AE9" w:rsidRPr="00501088" w:rsidRDefault="00226AE9" w:rsidP="006F21AC">
      <w:pPr>
        <w:rPr>
          <w:rFonts w:ascii="Calibri" w:hAnsi="Calibri" w:cs="Calibri"/>
          <w:sz w:val="22"/>
          <w:szCs w:val="22"/>
        </w:rPr>
      </w:pPr>
      <w:r w:rsidRPr="00501088">
        <w:rPr>
          <w:rFonts w:ascii="Calibri" w:hAnsi="Calibri" w:cs="Calibri"/>
          <w:sz w:val="22"/>
          <w:szCs w:val="22"/>
        </w:rPr>
        <w:t>Note:  If the product contains prohibited mammalian protein as defined under the BSE rule and is for a species other than dogs or cats, then the label must bear the following caution statement:</w:t>
      </w:r>
    </w:p>
    <w:p w14:paraId="09BDAC84" w14:textId="77777777" w:rsidR="00226AE9" w:rsidRPr="00501088" w:rsidRDefault="00226AE9">
      <w:pPr>
        <w:ind w:left="1080"/>
        <w:rPr>
          <w:rFonts w:ascii="Calibri" w:hAnsi="Calibri" w:cs="Calibri"/>
          <w:sz w:val="22"/>
          <w:szCs w:val="22"/>
        </w:rPr>
      </w:pPr>
    </w:p>
    <w:p w14:paraId="4C8FF57B" w14:textId="77777777" w:rsidR="00226AE9" w:rsidRPr="00501088" w:rsidRDefault="00226AE9">
      <w:pPr>
        <w:pStyle w:val="Heading1"/>
        <w:jc w:val="center"/>
        <w:rPr>
          <w:rFonts w:ascii="Calibri" w:hAnsi="Calibri" w:cs="Calibri"/>
          <w:sz w:val="22"/>
          <w:szCs w:val="22"/>
        </w:rPr>
      </w:pPr>
      <w:r w:rsidRPr="00501088">
        <w:rPr>
          <w:rFonts w:ascii="Calibri" w:hAnsi="Calibri" w:cs="Calibri"/>
          <w:sz w:val="22"/>
          <w:szCs w:val="22"/>
        </w:rPr>
        <w:t>Do not feed to cattle or other ruminants</w:t>
      </w:r>
    </w:p>
    <w:p w14:paraId="49C94BFF" w14:textId="77777777" w:rsidR="00226AE9" w:rsidRPr="00501088" w:rsidRDefault="00226AE9">
      <w:pPr>
        <w:rPr>
          <w:rFonts w:ascii="Calibri" w:hAnsi="Calibri" w:cs="Calibri"/>
          <w:sz w:val="22"/>
          <w:szCs w:val="22"/>
        </w:rPr>
      </w:pPr>
    </w:p>
    <w:p w14:paraId="4A754715" w14:textId="77777777" w:rsidR="00226AE9" w:rsidRPr="00501088" w:rsidRDefault="00226AE9">
      <w:pPr>
        <w:numPr>
          <w:ilvl w:val="0"/>
          <w:numId w:val="1"/>
        </w:numPr>
        <w:rPr>
          <w:rFonts w:ascii="Calibri" w:hAnsi="Calibri" w:cs="Calibri"/>
          <w:sz w:val="22"/>
          <w:szCs w:val="22"/>
        </w:rPr>
      </w:pPr>
      <w:r w:rsidRPr="00501088">
        <w:rPr>
          <w:rFonts w:ascii="Calibri" w:hAnsi="Calibri" w:cs="Calibri"/>
          <w:sz w:val="22"/>
          <w:szCs w:val="22"/>
        </w:rPr>
        <w:t>The manufacturers may list the specific source of chondroitin sulfate or glucosamine in the ingredient statement, for example, “chondroitin sulfate from bovine trachea.”</w:t>
      </w:r>
    </w:p>
    <w:p w14:paraId="1034DB7B" w14:textId="77777777" w:rsidR="00226AE9" w:rsidRPr="00501088" w:rsidRDefault="00226AE9">
      <w:pPr>
        <w:pStyle w:val="Arial"/>
        <w:rPr>
          <w:rFonts w:ascii="Calibri" w:hAnsi="Calibri" w:cs="Calibri"/>
          <w:sz w:val="22"/>
          <w:szCs w:val="22"/>
        </w:rPr>
      </w:pPr>
    </w:p>
    <w:p w14:paraId="56D4B1E8" w14:textId="6DC3128C" w:rsidR="00226AE9" w:rsidRPr="00501088" w:rsidRDefault="00226AE9">
      <w:pPr>
        <w:pStyle w:val="BodyText"/>
        <w:rPr>
          <w:rFonts w:ascii="Calibri" w:hAnsi="Calibri" w:cs="Calibri"/>
          <w:sz w:val="22"/>
          <w:szCs w:val="22"/>
        </w:rPr>
      </w:pPr>
      <w:r w:rsidRPr="00501088">
        <w:rPr>
          <w:rFonts w:ascii="Calibri" w:hAnsi="Calibri" w:cs="Calibri"/>
          <w:sz w:val="22"/>
          <w:szCs w:val="22"/>
        </w:rPr>
        <w:lastRenderedPageBreak/>
        <w:t xml:space="preserve">Note: This is an interim policy applicable only for Kentucky.  It has no application in other states and does not alter existing AAFCO requirements or FDA statutory authority or preclude action by other regulatory agencies.  This policy will be utilized as the basis for Kentucky registration and labeling pending development of national requirements that will supercede this policy.  </w:t>
      </w:r>
    </w:p>
    <w:p w14:paraId="38BA0246" w14:textId="77777777" w:rsidR="00226AE9" w:rsidRPr="00501088" w:rsidRDefault="00226AE9">
      <w:pPr>
        <w:rPr>
          <w:rFonts w:ascii="Calibri" w:hAnsi="Calibri" w:cs="Calibri"/>
          <w:sz w:val="22"/>
          <w:szCs w:val="22"/>
        </w:rPr>
      </w:pPr>
    </w:p>
    <w:p w14:paraId="52F60DF9" w14:textId="77777777" w:rsidR="00226AE9" w:rsidRPr="00501088" w:rsidRDefault="00226AE9">
      <w:pPr>
        <w:rPr>
          <w:rFonts w:ascii="Calibri" w:hAnsi="Calibri" w:cs="Calibri"/>
          <w:sz w:val="22"/>
          <w:szCs w:val="22"/>
        </w:rPr>
      </w:pPr>
      <w:r w:rsidRPr="00501088">
        <w:rPr>
          <w:rFonts w:ascii="Calibri" w:hAnsi="Calibri" w:cs="Calibri"/>
          <w:sz w:val="22"/>
          <w:szCs w:val="22"/>
        </w:rPr>
        <w:t>Questions pertaining to this policy should be directed to the Feed Program Coordinator or Product Registration Specialist at 859-257-</w:t>
      </w:r>
      <w:r w:rsidR="00D0465C" w:rsidRPr="00501088">
        <w:rPr>
          <w:rFonts w:ascii="Calibri" w:hAnsi="Calibri" w:cs="Calibri"/>
          <w:sz w:val="22"/>
          <w:szCs w:val="22"/>
        </w:rPr>
        <w:t>5887</w:t>
      </w:r>
      <w:r w:rsidRPr="00501088">
        <w:rPr>
          <w:rFonts w:ascii="Calibri" w:hAnsi="Calibri" w:cs="Calibri"/>
          <w:sz w:val="22"/>
          <w:szCs w:val="22"/>
        </w:rPr>
        <w:t xml:space="preserve"> or 859-257-</w:t>
      </w:r>
      <w:r w:rsidR="00D0465C" w:rsidRPr="00501088">
        <w:rPr>
          <w:rFonts w:ascii="Calibri" w:hAnsi="Calibri" w:cs="Calibri"/>
          <w:sz w:val="22"/>
          <w:szCs w:val="22"/>
        </w:rPr>
        <w:t>4496</w:t>
      </w:r>
      <w:r w:rsidRPr="00501088">
        <w:rPr>
          <w:rFonts w:ascii="Calibri" w:hAnsi="Calibri" w:cs="Calibri"/>
          <w:sz w:val="22"/>
          <w:szCs w:val="22"/>
        </w:rPr>
        <w:t>, respectively, with the Division of Regulatory S</w:t>
      </w:r>
      <w:r w:rsidR="00B73ED5">
        <w:rPr>
          <w:rFonts w:ascii="Calibri" w:hAnsi="Calibri" w:cs="Calibri"/>
          <w:sz w:val="22"/>
          <w:szCs w:val="22"/>
        </w:rPr>
        <w:t>ervices at the University of Kentucky</w:t>
      </w:r>
      <w:r w:rsidRPr="00501088">
        <w:rPr>
          <w:rFonts w:ascii="Calibri" w:hAnsi="Calibri" w:cs="Calibri"/>
          <w:sz w:val="22"/>
          <w:szCs w:val="22"/>
        </w:rPr>
        <w:t xml:space="preserve">.  </w:t>
      </w:r>
    </w:p>
    <w:p w14:paraId="4482DB6E" w14:textId="77777777" w:rsidR="00226AE9" w:rsidRPr="00501088" w:rsidRDefault="00226AE9">
      <w:pPr>
        <w:rPr>
          <w:rFonts w:ascii="Calibri" w:hAnsi="Calibri" w:cs="Calibri"/>
          <w:sz w:val="22"/>
          <w:szCs w:val="22"/>
        </w:rPr>
      </w:pPr>
    </w:p>
    <w:p w14:paraId="6B28D9DC" w14:textId="77777777" w:rsidR="00226AE9" w:rsidRPr="00501088" w:rsidRDefault="00226AE9">
      <w:pPr>
        <w:rPr>
          <w:rFonts w:ascii="Calibri" w:hAnsi="Calibri" w:cs="Calibri"/>
          <w:sz w:val="22"/>
          <w:szCs w:val="22"/>
        </w:rPr>
      </w:pPr>
    </w:p>
    <w:p w14:paraId="193AB107" w14:textId="77777777" w:rsidR="00226AE9" w:rsidRPr="00501088" w:rsidRDefault="00226AE9">
      <w:pPr>
        <w:rPr>
          <w:rFonts w:ascii="Calibri" w:hAnsi="Calibri" w:cs="Calibri"/>
          <w:sz w:val="22"/>
          <w:szCs w:val="22"/>
        </w:rPr>
      </w:pPr>
      <w:r w:rsidRPr="00501088">
        <w:rPr>
          <w:rFonts w:ascii="Calibri" w:hAnsi="Calibri" w:cs="Calibri"/>
          <w:sz w:val="22"/>
          <w:szCs w:val="22"/>
        </w:rPr>
        <w:t>**The Policy was updated</w:t>
      </w:r>
      <w:r w:rsidR="0084568E" w:rsidRPr="00501088">
        <w:rPr>
          <w:rFonts w:ascii="Calibri" w:hAnsi="Calibri" w:cs="Calibri"/>
          <w:sz w:val="22"/>
          <w:szCs w:val="22"/>
        </w:rPr>
        <w:t xml:space="preserve"> </w:t>
      </w:r>
      <w:r w:rsidR="00D0465C" w:rsidRPr="00501088">
        <w:rPr>
          <w:rFonts w:ascii="Calibri" w:hAnsi="Calibri" w:cs="Calibri"/>
          <w:sz w:val="22"/>
          <w:szCs w:val="22"/>
        </w:rPr>
        <w:t xml:space="preserve">on </w:t>
      </w:r>
      <w:r w:rsidR="0084568E" w:rsidRPr="00501088">
        <w:rPr>
          <w:rFonts w:ascii="Calibri" w:hAnsi="Calibri" w:cs="Calibri"/>
          <w:sz w:val="22"/>
          <w:szCs w:val="22"/>
        </w:rPr>
        <w:t>December</w:t>
      </w:r>
      <w:r w:rsidR="00D0465C" w:rsidRPr="00501088">
        <w:rPr>
          <w:rFonts w:ascii="Calibri" w:hAnsi="Calibri" w:cs="Calibri"/>
          <w:sz w:val="22"/>
          <w:szCs w:val="22"/>
        </w:rPr>
        <w:t xml:space="preserve"> 22,</w:t>
      </w:r>
      <w:r w:rsidR="0084568E" w:rsidRPr="00501088">
        <w:rPr>
          <w:rFonts w:ascii="Calibri" w:hAnsi="Calibri" w:cs="Calibri"/>
          <w:sz w:val="22"/>
          <w:szCs w:val="22"/>
        </w:rPr>
        <w:t xml:space="preserve"> 2015</w:t>
      </w:r>
      <w:r w:rsidRPr="00501088">
        <w:rPr>
          <w:rFonts w:ascii="Calibri" w:hAnsi="Calibri" w:cs="Calibri"/>
          <w:sz w:val="22"/>
          <w:szCs w:val="22"/>
        </w:rPr>
        <w:t xml:space="preserve"> and replaces the one published </w:t>
      </w:r>
      <w:r w:rsidR="0084568E" w:rsidRPr="0084568E">
        <w:rPr>
          <w:rFonts w:ascii="Calibri" w:hAnsi="Calibri" w:cs="Calibri"/>
          <w:sz w:val="22"/>
          <w:szCs w:val="22"/>
        </w:rPr>
        <w:t>on March 25, 2003</w:t>
      </w:r>
    </w:p>
    <w:sectPr w:rsidR="00226AE9" w:rsidRPr="00501088" w:rsidSect="005010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9E88" w14:textId="77777777" w:rsidR="00C275B6" w:rsidRDefault="00C275B6">
      <w:r>
        <w:separator/>
      </w:r>
    </w:p>
  </w:endnote>
  <w:endnote w:type="continuationSeparator" w:id="0">
    <w:p w14:paraId="6A0116C4" w14:textId="77777777" w:rsidR="00C275B6" w:rsidRDefault="00C2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C3FE" w14:textId="77777777" w:rsidR="00AB2422" w:rsidRDefault="00AB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8FA2" w14:textId="77777777" w:rsidR="00501088" w:rsidRDefault="00501088">
    <w:pPr>
      <w:pStyle w:val="Footer"/>
    </w:pPr>
    <w:r>
      <w:t>12.2015.KG</w:t>
    </w:r>
  </w:p>
  <w:p w14:paraId="19BEF2E0" w14:textId="77777777" w:rsidR="00501088" w:rsidRDefault="00501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D96" w14:textId="77777777" w:rsidR="00501088" w:rsidRDefault="00AB2422">
    <w:pPr>
      <w:pStyle w:val="Footer"/>
    </w:pPr>
    <w:r>
      <w:t>REV</w:t>
    </w:r>
    <w:r w:rsidR="00501088">
      <w:t>12.2015.KG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6BB8" w14:textId="77777777" w:rsidR="00C275B6" w:rsidRDefault="00C275B6">
      <w:r>
        <w:separator/>
      </w:r>
    </w:p>
  </w:footnote>
  <w:footnote w:type="continuationSeparator" w:id="0">
    <w:p w14:paraId="573C7CF1" w14:textId="77777777" w:rsidR="00C275B6" w:rsidRDefault="00C2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7CF6" w14:textId="77777777" w:rsidR="00AB2422" w:rsidRDefault="00AB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79CB" w14:textId="77777777" w:rsidR="00AB2422" w:rsidRDefault="00AB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83BD" w14:textId="77777777" w:rsidR="00AB2422" w:rsidRDefault="00AB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A9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BF05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5566C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1038634">
    <w:abstractNumId w:val="0"/>
  </w:num>
  <w:num w:numId="2" w16cid:durableId="1492335130">
    <w:abstractNumId w:val="2"/>
  </w:num>
  <w:num w:numId="3" w16cid:durableId="88868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8E"/>
    <w:rsid w:val="00226AE9"/>
    <w:rsid w:val="002D2F51"/>
    <w:rsid w:val="003C0871"/>
    <w:rsid w:val="003D1F0E"/>
    <w:rsid w:val="00456BFE"/>
    <w:rsid w:val="00501088"/>
    <w:rsid w:val="006F21AC"/>
    <w:rsid w:val="007209AC"/>
    <w:rsid w:val="007D0137"/>
    <w:rsid w:val="0084568E"/>
    <w:rsid w:val="00A11679"/>
    <w:rsid w:val="00AB2422"/>
    <w:rsid w:val="00B52CC3"/>
    <w:rsid w:val="00B73ED5"/>
    <w:rsid w:val="00C275B6"/>
    <w:rsid w:val="00D0465C"/>
    <w:rsid w:val="00F0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82151"/>
  <w15:chartTrackingRefBased/>
  <w15:docId w15:val="{720F0599-30D9-453A-AB11-B04FD156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1080"/>
      <w:outlineLvl w:val="0"/>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autoRedefine/>
    <w:rPr>
      <w:rFonts w:ascii="Arial" w:hAnsi="Arial"/>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1440"/>
    </w:pPr>
    <w:rPr>
      <w:rFonts w:ascii="Arial" w:hAnsi="Arial"/>
      <w:sz w:val="24"/>
    </w:rPr>
  </w:style>
  <w:style w:type="paragraph" w:styleId="BodyTextIndent2">
    <w:name w:val="Body Text Indent 2"/>
    <w:basedOn w:val="Normal"/>
    <w:semiHidden/>
    <w:pPr>
      <w:ind w:left="1800"/>
    </w:pPr>
    <w:rPr>
      <w:rFonts w:ascii="Arial" w:hAnsi="Arial"/>
      <w:sz w:val="24"/>
    </w:rPr>
  </w:style>
  <w:style w:type="paragraph" w:styleId="BodyText">
    <w:name w:val="Body Text"/>
    <w:basedOn w:val="Normal"/>
    <w:semiHidden/>
    <w:rPr>
      <w:rFonts w:ascii="Arial" w:hAnsi="Arial"/>
      <w:b/>
      <w:sz w:val="24"/>
    </w:rPr>
  </w:style>
  <w:style w:type="character" w:customStyle="1" w:styleId="FooterChar">
    <w:name w:val="Footer Char"/>
    <w:link w:val="Footer"/>
    <w:uiPriority w:val="99"/>
    <w:rsid w:val="00501088"/>
  </w:style>
  <w:style w:type="paragraph" w:styleId="BalloonText">
    <w:name w:val="Balloon Text"/>
    <w:basedOn w:val="Normal"/>
    <w:link w:val="BalloonTextChar"/>
    <w:uiPriority w:val="99"/>
    <w:semiHidden/>
    <w:unhideWhenUsed/>
    <w:rsid w:val="00501088"/>
    <w:rPr>
      <w:rFonts w:ascii="Tahoma" w:hAnsi="Tahoma" w:cs="Tahoma"/>
      <w:sz w:val="16"/>
      <w:szCs w:val="16"/>
    </w:rPr>
  </w:style>
  <w:style w:type="character" w:customStyle="1" w:styleId="BalloonTextChar">
    <w:name w:val="Balloon Text Char"/>
    <w:link w:val="BalloonText"/>
    <w:uiPriority w:val="99"/>
    <w:semiHidden/>
    <w:rsid w:val="00501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C702-43BA-4FFA-AFB8-96865F6AF0F1}"/>
</file>

<file path=customXml/itemProps2.xml><?xml version="1.0" encoding="utf-8"?>
<ds:datastoreItem xmlns:ds="http://schemas.openxmlformats.org/officeDocument/2006/customXml" ds:itemID="{9117D202-5BB7-4FA3-9CE8-092CDBAE7E21}"/>
</file>

<file path=customXml/itemProps3.xml><?xml version="1.0" encoding="utf-8"?>
<ds:datastoreItem xmlns:ds="http://schemas.openxmlformats.org/officeDocument/2006/customXml" ds:itemID="{7ADA12AD-F96F-4A91-8A61-69A8404F6C0B}"/>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60</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March 25, 2003</vt:lpstr>
      <vt:lpstr>Do not feed to cattle or other ruminants</vt:lpstr>
    </vt:vector>
  </TitlesOfParts>
  <Company>Uk Regulatory Services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25, 2003</dc:title>
  <dc:subject/>
  <dc:creator>Steve Traylor</dc:creator>
  <cp:keywords/>
  <cp:lastModifiedBy>Freeman, Deidre J.</cp:lastModifiedBy>
  <cp:revision>2</cp:revision>
  <cp:lastPrinted>2003-03-25T15:19:00Z</cp:lastPrinted>
  <dcterms:created xsi:type="dcterms:W3CDTF">2026-04-01T19:22:00Z</dcterms:created>
  <dcterms:modified xsi:type="dcterms:W3CDTF">2026-04-01T19:22:00Z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